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C3" w:rsidRDefault="002603C3" w:rsidP="002603C3">
      <w:pPr>
        <w:jc w:val="center"/>
      </w:pPr>
      <w:r>
        <w:t>NOTICE OF PUBLIC MEETING AND PUBLIC HEARING</w:t>
      </w:r>
    </w:p>
    <w:p w:rsidR="002603C3" w:rsidRDefault="002603C3" w:rsidP="002603C3">
      <w:pPr>
        <w:jc w:val="center"/>
      </w:pPr>
      <w:r>
        <w:t>ZONING BOARD OF APPEALS</w:t>
      </w:r>
    </w:p>
    <w:p w:rsidR="002603C3" w:rsidRDefault="002603C3" w:rsidP="002603C3">
      <w:pPr>
        <w:jc w:val="center"/>
      </w:pPr>
    </w:p>
    <w:p w:rsidR="002603C3" w:rsidRPr="00971647" w:rsidRDefault="002603C3" w:rsidP="002603C3">
      <w:pPr>
        <w:rPr>
          <w:b/>
          <w:sz w:val="20"/>
        </w:rPr>
      </w:pPr>
      <w:r w:rsidRPr="00971647">
        <w:rPr>
          <w:sz w:val="20"/>
        </w:rPr>
        <w:t xml:space="preserve">PLEASE TAKE NOTICE that there will be a meeting </w:t>
      </w:r>
      <w:r>
        <w:rPr>
          <w:sz w:val="20"/>
        </w:rPr>
        <w:t xml:space="preserve">and public hearing </w:t>
      </w:r>
      <w:r w:rsidRPr="00971647">
        <w:rPr>
          <w:sz w:val="20"/>
        </w:rPr>
        <w:t xml:space="preserve">of the </w:t>
      </w:r>
      <w:r>
        <w:rPr>
          <w:sz w:val="20"/>
        </w:rPr>
        <w:t>Zoning Board of Appeals</w:t>
      </w:r>
      <w:r w:rsidRPr="00971647">
        <w:rPr>
          <w:sz w:val="20"/>
        </w:rPr>
        <w:t xml:space="preserve"> of the Village of Mazomanie, commencing at </w:t>
      </w:r>
      <w:r>
        <w:rPr>
          <w:b/>
          <w:sz w:val="20"/>
          <w:u w:val="single"/>
        </w:rPr>
        <w:t>6:30</w:t>
      </w:r>
      <w:r w:rsidRPr="00971647">
        <w:rPr>
          <w:b/>
          <w:sz w:val="20"/>
          <w:u w:val="single"/>
        </w:rPr>
        <w:t xml:space="preserve"> p.m. on </w:t>
      </w:r>
      <w:r>
        <w:rPr>
          <w:b/>
          <w:sz w:val="20"/>
          <w:u w:val="single"/>
        </w:rPr>
        <w:t>Monday, March 11, 2019</w:t>
      </w:r>
      <w:r w:rsidRPr="00971647">
        <w:rPr>
          <w:b/>
          <w:sz w:val="20"/>
          <w:u w:val="single"/>
        </w:rPr>
        <w:t>, in the Mazomanie Municipal Building, located at 133 Crescent St., Mazomanie, WI   53560.</w:t>
      </w:r>
      <w:r w:rsidRPr="00971647">
        <w:rPr>
          <w:sz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2603C3" w:rsidRDefault="002603C3" w:rsidP="002603C3">
      <w:pPr>
        <w:rPr>
          <w:sz w:val="20"/>
        </w:rPr>
      </w:pPr>
    </w:p>
    <w:p w:rsidR="002603C3" w:rsidRDefault="002603C3" w:rsidP="002603C3">
      <w:pPr>
        <w:ind w:firstLine="720"/>
        <w:rPr>
          <w:sz w:val="20"/>
        </w:rPr>
      </w:pPr>
      <w:r>
        <w:rPr>
          <w:sz w:val="20"/>
        </w:rPr>
        <w:t>Agenda for such meeting is as follows:</w:t>
      </w:r>
    </w:p>
    <w:p w:rsidR="002603C3" w:rsidRDefault="002603C3" w:rsidP="002603C3">
      <w:pPr>
        <w:ind w:firstLine="720"/>
        <w:rPr>
          <w:sz w:val="20"/>
        </w:rPr>
      </w:pPr>
      <w:r>
        <w:rPr>
          <w:sz w:val="20"/>
        </w:rPr>
        <w:t>Discussion and possible action on the following items:</w:t>
      </w:r>
    </w:p>
    <w:p w:rsidR="002603C3" w:rsidRDefault="002603C3" w:rsidP="002603C3">
      <w:pPr>
        <w:ind w:firstLine="720"/>
        <w:rPr>
          <w:sz w:val="20"/>
        </w:rPr>
      </w:pPr>
      <w:bookmarkStart w:id="0" w:name="_GoBack"/>
      <w:r>
        <w:rPr>
          <w:sz w:val="20"/>
        </w:rPr>
        <w:t>1.  Call meeting to order.</w:t>
      </w:r>
    </w:p>
    <w:bookmarkEnd w:id="0"/>
    <w:p w:rsidR="002603C3" w:rsidRDefault="002603C3" w:rsidP="002603C3">
      <w:pPr>
        <w:ind w:firstLine="720"/>
        <w:rPr>
          <w:sz w:val="20"/>
        </w:rPr>
      </w:pPr>
      <w:r>
        <w:rPr>
          <w:sz w:val="20"/>
        </w:rPr>
        <w:t>2.  Proof of posting.</w:t>
      </w:r>
    </w:p>
    <w:p w:rsidR="002603C3" w:rsidRDefault="002603C3" w:rsidP="002603C3">
      <w:pPr>
        <w:ind w:firstLine="720"/>
        <w:rPr>
          <w:sz w:val="20"/>
        </w:rPr>
      </w:pPr>
      <w:r>
        <w:rPr>
          <w:sz w:val="20"/>
        </w:rPr>
        <w:t>3.  Roll Call.</w:t>
      </w:r>
    </w:p>
    <w:p w:rsidR="00F80EE1" w:rsidRDefault="002603C3" w:rsidP="002603C3">
      <w:pPr>
        <w:ind w:left="720"/>
        <w:rPr>
          <w:sz w:val="20"/>
        </w:rPr>
      </w:pPr>
      <w:r>
        <w:rPr>
          <w:sz w:val="20"/>
        </w:rPr>
        <w:t xml:space="preserve">4.  A variance to place a duplex on a lot located at 13 Wall Court currently zoned R-2 Single Family Residential.  The lot has a square footage of 9900.  12,000 sq. ft. is required </w:t>
      </w:r>
      <w:r w:rsidR="00F80EE1">
        <w:rPr>
          <w:sz w:val="20"/>
        </w:rPr>
        <w:t>for a rezone to R-3 Two Family Residential.  The request is being made by Ann Kuschman.</w:t>
      </w:r>
    </w:p>
    <w:p w:rsidR="002603C3" w:rsidRDefault="002603C3" w:rsidP="002603C3">
      <w:pPr>
        <w:ind w:left="720"/>
        <w:rPr>
          <w:sz w:val="20"/>
        </w:rPr>
      </w:pPr>
      <w:r>
        <w:rPr>
          <w:sz w:val="20"/>
        </w:rPr>
        <w:t>5.  Adjournment.</w:t>
      </w:r>
    </w:p>
    <w:p w:rsidR="002603C3" w:rsidRDefault="002603C3" w:rsidP="002603C3">
      <w:pPr>
        <w:rPr>
          <w:b/>
          <w:sz w:val="20"/>
        </w:rPr>
      </w:pPr>
    </w:p>
    <w:p w:rsidR="002603C3" w:rsidRDefault="002603C3" w:rsidP="002603C3">
      <w:pPr>
        <w:rPr>
          <w:b/>
          <w:sz w:val="20"/>
        </w:rPr>
      </w:pPr>
    </w:p>
    <w:p w:rsidR="002603C3" w:rsidRDefault="002603C3" w:rsidP="002603C3">
      <w:pPr>
        <w:ind w:left="720"/>
        <w:rPr>
          <w:b/>
          <w:sz w:val="20"/>
        </w:rPr>
      </w:pPr>
      <w:r>
        <w:rPr>
          <w:b/>
          <w:sz w:val="20"/>
        </w:rPr>
        <w:t xml:space="preserve">                                                            ________________________________</w:t>
      </w:r>
    </w:p>
    <w:p w:rsidR="002603C3" w:rsidRDefault="002603C3" w:rsidP="002603C3">
      <w:pPr>
        <w:ind w:left="720"/>
        <w:rPr>
          <w:sz w:val="20"/>
        </w:rPr>
      </w:pPr>
      <w:r>
        <w:rPr>
          <w:b/>
          <w:sz w:val="20"/>
        </w:rPr>
        <w:t xml:space="preserve">                    </w:t>
      </w:r>
      <w:r>
        <w:rPr>
          <w:b/>
          <w:sz w:val="20"/>
        </w:rPr>
        <w:tab/>
      </w:r>
      <w:r>
        <w:rPr>
          <w:b/>
          <w:sz w:val="20"/>
        </w:rPr>
        <w:tab/>
      </w:r>
      <w:r>
        <w:rPr>
          <w:b/>
          <w:sz w:val="20"/>
        </w:rPr>
        <w:tab/>
      </w:r>
      <w:r>
        <w:rPr>
          <w:b/>
          <w:sz w:val="20"/>
        </w:rPr>
        <w:tab/>
      </w:r>
      <w:r>
        <w:rPr>
          <w:sz w:val="20"/>
        </w:rPr>
        <w:t xml:space="preserve">Ed </w:t>
      </w:r>
      <w:proofErr w:type="spellStart"/>
      <w:r>
        <w:rPr>
          <w:sz w:val="20"/>
        </w:rPr>
        <w:t>LaCourt</w:t>
      </w:r>
      <w:proofErr w:type="spellEnd"/>
      <w:r>
        <w:rPr>
          <w:sz w:val="20"/>
        </w:rPr>
        <w:t>, Chairperson</w:t>
      </w:r>
    </w:p>
    <w:p w:rsidR="002603C3" w:rsidRDefault="002603C3" w:rsidP="002603C3">
      <w:pPr>
        <w:ind w:left="720"/>
      </w:pPr>
    </w:p>
    <w:p w:rsidR="002603C3" w:rsidRDefault="002603C3" w:rsidP="002603C3">
      <w:pPr>
        <w:rPr>
          <w:sz w:val="20"/>
        </w:rPr>
      </w:pPr>
      <w:r>
        <w:rPr>
          <w:sz w:val="20"/>
        </w:rPr>
        <w:t xml:space="preserve">Posted:  </w:t>
      </w:r>
      <w:r w:rsidR="00F80EE1">
        <w:rPr>
          <w:sz w:val="20"/>
        </w:rPr>
        <w:t>2/14/2019</w:t>
      </w:r>
      <w:r>
        <w:rPr>
          <w:sz w:val="20"/>
        </w:rPr>
        <w:t>.</w:t>
      </w:r>
    </w:p>
    <w:p w:rsidR="002603C3" w:rsidRDefault="002603C3" w:rsidP="002603C3">
      <w:pPr>
        <w:rPr>
          <w:sz w:val="20"/>
        </w:rPr>
      </w:pPr>
      <w:r>
        <w:rPr>
          <w:sz w:val="20"/>
        </w:rPr>
        <w:t xml:space="preserve">Published:  </w:t>
      </w:r>
      <w:r w:rsidR="00F80EE1">
        <w:rPr>
          <w:sz w:val="20"/>
        </w:rPr>
        <w:t>2/21/2019</w:t>
      </w:r>
      <w:r>
        <w:rPr>
          <w:sz w:val="20"/>
        </w:rPr>
        <w:t>.</w:t>
      </w:r>
    </w:p>
    <w:p w:rsidR="002603C3" w:rsidRDefault="002603C3" w:rsidP="002603C3"/>
    <w:p w:rsidR="002603C3" w:rsidRPr="00971647" w:rsidRDefault="002603C3" w:rsidP="002603C3">
      <w:pPr>
        <w:rPr>
          <w:sz w:val="20"/>
        </w:rPr>
      </w:pPr>
      <w:r w:rsidRPr="00971647">
        <w:rPr>
          <w:sz w:val="20"/>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2603C3" w:rsidRDefault="002603C3" w:rsidP="002603C3"/>
    <w:p w:rsidR="002603C3" w:rsidRDefault="002603C3" w:rsidP="002603C3"/>
    <w:p w:rsidR="002603C3" w:rsidRDefault="002603C3" w:rsidP="002603C3"/>
    <w:p w:rsidR="002603C3" w:rsidRDefault="002603C3" w:rsidP="002603C3"/>
    <w:p w:rsidR="002603C3" w:rsidRDefault="002603C3" w:rsidP="002603C3"/>
    <w:p w:rsidR="002603C3" w:rsidRDefault="002603C3" w:rsidP="002603C3"/>
    <w:p w:rsidR="0042403C" w:rsidRDefault="0042403C"/>
    <w:sectPr w:rsidR="0042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C3"/>
    <w:rsid w:val="002603C3"/>
    <w:rsid w:val="0042403C"/>
    <w:rsid w:val="0049487F"/>
    <w:rsid w:val="00CD6C99"/>
    <w:rsid w:val="00F8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2E58D-AC67-48D8-95AA-0447851F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4</cp:revision>
  <cp:lastPrinted>2019-03-06T15:59:00Z</cp:lastPrinted>
  <dcterms:created xsi:type="dcterms:W3CDTF">2019-02-14T16:56:00Z</dcterms:created>
  <dcterms:modified xsi:type="dcterms:W3CDTF">2019-03-06T19:41:00Z</dcterms:modified>
</cp:coreProperties>
</file>