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80CD" w14:textId="77777777" w:rsidR="00A726B2" w:rsidRPr="00996875" w:rsidRDefault="00A726B2" w:rsidP="00996875">
      <w:pPr>
        <w:ind w:left="98"/>
        <w:jc w:val="center"/>
        <w:rPr>
          <w:rFonts w:ascii="Times New Roman" w:hAnsi="Times New Roman" w:cs="Times New Roman"/>
          <w:b/>
          <w:sz w:val="20"/>
          <w:szCs w:val="20"/>
        </w:rPr>
      </w:pPr>
      <w:r w:rsidRPr="00996875">
        <w:rPr>
          <w:rFonts w:ascii="Times New Roman" w:hAnsi="Times New Roman" w:cs="Times New Roman"/>
          <w:b/>
          <w:sz w:val="20"/>
          <w:szCs w:val="20"/>
        </w:rPr>
        <w:t>Notice</w:t>
      </w:r>
      <w:r w:rsidRPr="00996875">
        <w:rPr>
          <w:rFonts w:ascii="Times New Roman" w:hAnsi="Times New Roman" w:cs="Times New Roman"/>
          <w:b/>
          <w:spacing w:val="-5"/>
          <w:sz w:val="20"/>
          <w:szCs w:val="20"/>
        </w:rPr>
        <w:t xml:space="preserve"> </w:t>
      </w:r>
      <w:r w:rsidRPr="00996875">
        <w:rPr>
          <w:rFonts w:ascii="Times New Roman" w:hAnsi="Times New Roman" w:cs="Times New Roman"/>
          <w:b/>
          <w:sz w:val="20"/>
          <w:szCs w:val="20"/>
        </w:rPr>
        <w:t>of</w:t>
      </w:r>
      <w:r w:rsidRPr="00996875">
        <w:rPr>
          <w:rFonts w:ascii="Times New Roman" w:hAnsi="Times New Roman" w:cs="Times New Roman"/>
          <w:b/>
          <w:spacing w:val="-2"/>
          <w:sz w:val="20"/>
          <w:szCs w:val="20"/>
        </w:rPr>
        <w:t xml:space="preserve"> </w:t>
      </w:r>
      <w:r w:rsidRPr="00996875">
        <w:rPr>
          <w:rFonts w:ascii="Times New Roman" w:hAnsi="Times New Roman" w:cs="Times New Roman"/>
          <w:b/>
          <w:sz w:val="20"/>
          <w:szCs w:val="20"/>
        </w:rPr>
        <w:t>Board</w:t>
      </w:r>
      <w:r w:rsidRPr="00996875">
        <w:rPr>
          <w:rFonts w:ascii="Times New Roman" w:hAnsi="Times New Roman" w:cs="Times New Roman"/>
          <w:b/>
          <w:spacing w:val="-2"/>
          <w:sz w:val="20"/>
          <w:szCs w:val="20"/>
        </w:rPr>
        <w:t xml:space="preserve"> </w:t>
      </w:r>
      <w:r w:rsidRPr="00996875">
        <w:rPr>
          <w:rFonts w:ascii="Times New Roman" w:hAnsi="Times New Roman" w:cs="Times New Roman"/>
          <w:b/>
          <w:sz w:val="20"/>
          <w:szCs w:val="20"/>
        </w:rPr>
        <w:t>of Review</w:t>
      </w:r>
      <w:r w:rsidRPr="00996875">
        <w:rPr>
          <w:rFonts w:ascii="Times New Roman" w:hAnsi="Times New Roman" w:cs="Times New Roman"/>
          <w:b/>
          <w:spacing w:val="-3"/>
          <w:sz w:val="20"/>
          <w:szCs w:val="20"/>
        </w:rPr>
        <w:t xml:space="preserve"> </w:t>
      </w:r>
      <w:r w:rsidRPr="00996875">
        <w:rPr>
          <w:rFonts w:ascii="Times New Roman" w:hAnsi="Times New Roman" w:cs="Times New Roman"/>
          <w:b/>
          <w:sz w:val="20"/>
          <w:szCs w:val="20"/>
        </w:rPr>
        <w:t>Two-Hour</w:t>
      </w:r>
      <w:r w:rsidRPr="00996875">
        <w:rPr>
          <w:rFonts w:ascii="Times New Roman" w:hAnsi="Times New Roman" w:cs="Times New Roman"/>
          <w:b/>
          <w:spacing w:val="-1"/>
          <w:sz w:val="20"/>
          <w:szCs w:val="20"/>
        </w:rPr>
        <w:t xml:space="preserve"> </w:t>
      </w:r>
      <w:r w:rsidRPr="00996875">
        <w:rPr>
          <w:rFonts w:ascii="Times New Roman" w:hAnsi="Times New Roman" w:cs="Times New Roman"/>
          <w:b/>
          <w:spacing w:val="-2"/>
          <w:sz w:val="20"/>
          <w:szCs w:val="20"/>
        </w:rPr>
        <w:t>Meeting</w:t>
      </w:r>
    </w:p>
    <w:p w14:paraId="4CAC0C3E" w14:textId="77777777" w:rsidR="00A726B2" w:rsidRPr="00996875" w:rsidRDefault="00A726B2" w:rsidP="00996875">
      <w:pPr>
        <w:pStyle w:val="Heading4"/>
        <w:spacing w:before="294"/>
        <w:rPr>
          <w:rFonts w:ascii="Times New Roman" w:hAnsi="Times New Roman" w:cs="Times New Roman"/>
          <w:sz w:val="20"/>
          <w:szCs w:val="20"/>
        </w:rPr>
      </w:pPr>
      <w:r w:rsidRPr="00996875">
        <w:rPr>
          <w:rFonts w:ascii="Times New Roman" w:hAnsi="Times New Roman" w:cs="Times New Roman"/>
          <w:sz w:val="20"/>
          <w:szCs w:val="20"/>
        </w:rPr>
        <w:t>STATE</w:t>
      </w:r>
      <w:r w:rsidRPr="00996875">
        <w:rPr>
          <w:rFonts w:ascii="Times New Roman" w:hAnsi="Times New Roman" w:cs="Times New Roman"/>
          <w:spacing w:val="-2"/>
          <w:sz w:val="20"/>
          <w:szCs w:val="20"/>
        </w:rPr>
        <w:t xml:space="preserve"> </w:t>
      </w:r>
      <w:r w:rsidRPr="00996875">
        <w:rPr>
          <w:rFonts w:ascii="Times New Roman" w:hAnsi="Times New Roman" w:cs="Times New Roman"/>
          <w:sz w:val="20"/>
          <w:szCs w:val="20"/>
        </w:rPr>
        <w:t>OF</w:t>
      </w:r>
      <w:r w:rsidRPr="00996875">
        <w:rPr>
          <w:rFonts w:ascii="Times New Roman" w:hAnsi="Times New Roman" w:cs="Times New Roman"/>
          <w:spacing w:val="-1"/>
          <w:sz w:val="20"/>
          <w:szCs w:val="20"/>
        </w:rPr>
        <w:t xml:space="preserve"> </w:t>
      </w:r>
      <w:r w:rsidRPr="00996875">
        <w:rPr>
          <w:rFonts w:ascii="Times New Roman" w:hAnsi="Times New Roman" w:cs="Times New Roman"/>
          <w:spacing w:val="-2"/>
          <w:sz w:val="20"/>
          <w:szCs w:val="20"/>
        </w:rPr>
        <w:t>WISCONSIN</w:t>
      </w:r>
    </w:p>
    <w:p w14:paraId="20AFD3B4" w14:textId="76397687" w:rsidR="00A726B2" w:rsidRPr="00996875" w:rsidRDefault="00A726B2" w:rsidP="00996875">
      <w:pPr>
        <w:tabs>
          <w:tab w:val="left" w:pos="5415"/>
          <w:tab w:val="left" w:pos="8573"/>
        </w:tabs>
        <w:spacing w:before="292"/>
        <w:ind w:left="12"/>
        <w:jc w:val="center"/>
        <w:rPr>
          <w:rFonts w:ascii="Times New Roman" w:hAnsi="Times New Roman" w:cs="Times New Roman"/>
          <w:b/>
          <w:sz w:val="20"/>
          <w:szCs w:val="20"/>
        </w:rPr>
      </w:pPr>
      <w:r w:rsidRPr="00996875">
        <w:rPr>
          <w:rFonts w:ascii="Times New Roman" w:hAnsi="Times New Roman" w:cs="Times New Roman"/>
          <w:b/>
          <w:sz w:val="20"/>
          <w:szCs w:val="20"/>
          <w:highlight w:val="yellow"/>
        </w:rPr>
        <w:t>Village of Mazomanie, Dane County</w:t>
      </w:r>
    </w:p>
    <w:p w14:paraId="2B6EB6EF" w14:textId="77777777" w:rsidR="00A726B2" w:rsidRPr="00A726B2" w:rsidRDefault="00A726B2" w:rsidP="00996875">
      <w:pPr>
        <w:tabs>
          <w:tab w:val="left" w:pos="5415"/>
          <w:tab w:val="left" w:pos="8573"/>
        </w:tabs>
        <w:spacing w:before="292"/>
        <w:ind w:left="12"/>
        <w:jc w:val="both"/>
        <w:rPr>
          <w:rFonts w:ascii="Times New Roman" w:hAnsi="Times New Roman" w:cs="Times New Roman"/>
          <w:b/>
          <w:sz w:val="24"/>
          <w:szCs w:val="24"/>
        </w:rPr>
      </w:pPr>
    </w:p>
    <w:p w14:paraId="10A2B6BE" w14:textId="7AFC2590" w:rsidR="00A726B2" w:rsidRPr="00996875" w:rsidRDefault="00A726B2" w:rsidP="00996875">
      <w:pPr>
        <w:tabs>
          <w:tab w:val="left" w:pos="3375"/>
          <w:tab w:val="left" w:pos="9382"/>
          <w:tab w:val="left" w:pos="9483"/>
          <w:tab w:val="left" w:pos="10225"/>
        </w:tabs>
        <w:ind w:left="879" w:right="792"/>
        <w:jc w:val="both"/>
        <w:rPr>
          <w:rFonts w:ascii="Times New Roman" w:hAnsi="Times New Roman" w:cs="Times New Roman"/>
          <w:sz w:val="18"/>
          <w:szCs w:val="18"/>
        </w:rPr>
      </w:pPr>
      <w:r w:rsidRPr="00996875">
        <w:rPr>
          <w:rFonts w:ascii="Times New Roman" w:hAnsi="Times New Roman" w:cs="Times New Roman"/>
          <w:sz w:val="18"/>
          <w:szCs w:val="18"/>
        </w:rPr>
        <w:t xml:space="preserve">Notice is hereby given that the </w:t>
      </w:r>
      <w:r w:rsidRPr="00996875">
        <w:rPr>
          <w:rFonts w:ascii="Times New Roman" w:hAnsi="Times New Roman" w:cs="Times New Roman"/>
          <w:sz w:val="18"/>
          <w:szCs w:val="18"/>
          <w:highlight w:val="yellow"/>
        </w:rPr>
        <w:t>Board of Review</w:t>
      </w:r>
      <w:r w:rsidRPr="00996875">
        <w:rPr>
          <w:rFonts w:ascii="Times New Roman" w:hAnsi="Times New Roman" w:cs="Times New Roman"/>
          <w:sz w:val="18"/>
          <w:szCs w:val="18"/>
        </w:rPr>
        <w:t xml:space="preserve"> for the Village of Mazomanie, Dane County, Wisconsin, shall hold its first meeting on </w:t>
      </w:r>
      <w:r w:rsidRPr="00996875">
        <w:rPr>
          <w:rFonts w:ascii="Times New Roman" w:hAnsi="Times New Roman" w:cs="Times New Roman"/>
          <w:b/>
          <w:bCs/>
          <w:sz w:val="18"/>
          <w:szCs w:val="18"/>
          <w:highlight w:val="yellow"/>
        </w:rPr>
        <w:t>May 7</w:t>
      </w:r>
      <w:r w:rsidRPr="00996875">
        <w:rPr>
          <w:rFonts w:ascii="Times New Roman" w:hAnsi="Times New Roman" w:cs="Times New Roman"/>
          <w:b/>
          <w:bCs/>
          <w:sz w:val="18"/>
          <w:szCs w:val="18"/>
          <w:highlight w:val="yellow"/>
          <w:vertAlign w:val="superscript"/>
        </w:rPr>
        <w:t>th</w:t>
      </w:r>
      <w:r w:rsidRPr="00996875">
        <w:rPr>
          <w:rFonts w:ascii="Times New Roman" w:hAnsi="Times New Roman" w:cs="Times New Roman"/>
          <w:b/>
          <w:bCs/>
          <w:sz w:val="18"/>
          <w:szCs w:val="18"/>
          <w:highlight w:val="yellow"/>
        </w:rPr>
        <w:t>, 2024, from 5:00 p.m. to 7:00 pm</w:t>
      </w:r>
      <w:r w:rsidRPr="00996875">
        <w:rPr>
          <w:rFonts w:ascii="Times New Roman" w:hAnsi="Times New Roman" w:cs="Times New Roman"/>
          <w:sz w:val="18"/>
          <w:szCs w:val="18"/>
        </w:rPr>
        <w:t xml:space="preserve"> at the Municipal Building, 133 Crescent Street, Mazomanie, WI  53560.</w:t>
      </w:r>
    </w:p>
    <w:p w14:paraId="4D494D1F" w14:textId="77777777" w:rsidR="00A726B2" w:rsidRPr="00996875" w:rsidRDefault="00A726B2" w:rsidP="00996875">
      <w:pPr>
        <w:pStyle w:val="BodyText"/>
        <w:ind w:left="880" w:right="867"/>
        <w:jc w:val="both"/>
        <w:rPr>
          <w:rFonts w:ascii="Times New Roman" w:hAnsi="Times New Roman" w:cs="Times New Roman"/>
          <w:sz w:val="18"/>
          <w:szCs w:val="18"/>
        </w:rPr>
      </w:pPr>
      <w:r w:rsidRPr="00996875">
        <w:rPr>
          <w:rFonts w:ascii="Times New Roman" w:hAnsi="Times New Roman" w:cs="Times New Roman"/>
          <w:sz w:val="18"/>
          <w:szCs w:val="18"/>
        </w:rPr>
        <w:t>Please</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be</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advised</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following</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requirements</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appear</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before</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Board</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Review</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and procedural requirements if appearing before the Board of Review:</w:t>
      </w:r>
    </w:p>
    <w:p w14:paraId="4216F4A7" w14:textId="77777777" w:rsidR="009F084F" w:rsidRPr="00996875" w:rsidRDefault="009F084F" w:rsidP="00996875">
      <w:pPr>
        <w:pStyle w:val="BodyText"/>
        <w:ind w:left="880" w:right="867"/>
        <w:jc w:val="both"/>
        <w:rPr>
          <w:rFonts w:ascii="Times New Roman" w:hAnsi="Times New Roman" w:cs="Times New Roman"/>
          <w:sz w:val="18"/>
          <w:szCs w:val="18"/>
        </w:rPr>
      </w:pPr>
    </w:p>
    <w:p w14:paraId="1B01F3DE" w14:textId="719F73C5" w:rsidR="009F084F" w:rsidRPr="00996875" w:rsidRDefault="00A726B2" w:rsidP="00996875">
      <w:pPr>
        <w:pStyle w:val="ListParagraph"/>
        <w:numPr>
          <w:ilvl w:val="1"/>
          <w:numId w:val="1"/>
        </w:numPr>
        <w:tabs>
          <w:tab w:val="left" w:pos="1600"/>
        </w:tabs>
        <w:ind w:right="774"/>
        <w:jc w:val="both"/>
        <w:rPr>
          <w:rFonts w:ascii="Times New Roman" w:hAnsi="Times New Roman" w:cs="Times New Roman"/>
          <w:sz w:val="18"/>
          <w:szCs w:val="18"/>
        </w:rPr>
      </w:pPr>
      <w:r w:rsidRPr="00996875">
        <w:rPr>
          <w:rFonts w:ascii="Times New Roman" w:hAnsi="Times New Roman" w:cs="Times New Roman"/>
          <w:sz w:val="18"/>
          <w:szCs w:val="18"/>
        </w:rPr>
        <w:t>After the first meeting of the Board of Review and before the Board of Review’s final adjournment, no person who is scheduled to appear before the Board of Review may contact or provide information to a member of the Board of Review about the person’s objection,</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except</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at</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a</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session</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Board</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Review.</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Open</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book</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shall</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occur</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no</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less</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than 7 days prior to the Board of Review.</w:t>
      </w:r>
    </w:p>
    <w:p w14:paraId="2E21131D" w14:textId="757077FD" w:rsidR="00A726B2" w:rsidRPr="00996875" w:rsidRDefault="00A726B2" w:rsidP="00996875">
      <w:pPr>
        <w:pStyle w:val="ListParagraph"/>
        <w:numPr>
          <w:ilvl w:val="1"/>
          <w:numId w:val="1"/>
        </w:numPr>
        <w:tabs>
          <w:tab w:val="left" w:pos="1600"/>
        </w:tabs>
        <w:ind w:right="774"/>
        <w:jc w:val="both"/>
        <w:rPr>
          <w:rFonts w:ascii="Times New Roman" w:hAnsi="Times New Roman" w:cs="Times New Roman"/>
          <w:sz w:val="18"/>
          <w:szCs w:val="18"/>
        </w:rPr>
      </w:pPr>
      <w:r w:rsidRPr="00996875">
        <w:rPr>
          <w:rFonts w:ascii="Times New Roman" w:hAnsi="Times New Roman" w:cs="Times New Roman"/>
          <w:sz w:val="18"/>
          <w:szCs w:val="18"/>
        </w:rPr>
        <w:t>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up</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the end</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the 5th</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day</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session, or up</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end</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final</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day of</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session</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if</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session</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is</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less</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than</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5</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days,</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with</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proof</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extraordinary</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circumstances for</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failure</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meet</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48-hour</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notice</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requirement</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and</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failure</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appear</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before</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Board of Review during the first 2 hours of the first scheduled meeting.</w:t>
      </w:r>
    </w:p>
    <w:p w14:paraId="4A3C0A5D" w14:textId="1970E9A5" w:rsidR="00A726B2" w:rsidRDefault="00A726B2" w:rsidP="00996875">
      <w:pPr>
        <w:pStyle w:val="ListParagraph"/>
        <w:numPr>
          <w:ilvl w:val="1"/>
          <w:numId w:val="1"/>
        </w:numPr>
        <w:tabs>
          <w:tab w:val="left" w:pos="1599"/>
        </w:tabs>
        <w:spacing w:before="50"/>
        <w:ind w:left="1599" w:right="771"/>
        <w:jc w:val="both"/>
        <w:rPr>
          <w:rFonts w:ascii="Times New Roman" w:hAnsi="Times New Roman" w:cs="Times New Roman"/>
          <w:sz w:val="18"/>
          <w:szCs w:val="18"/>
        </w:rPr>
      </w:pPr>
      <w:r w:rsidRPr="00996875">
        <w:rPr>
          <w:rFonts w:ascii="Times New Roman" w:hAnsi="Times New Roman" w:cs="Times New Roman"/>
          <w:sz w:val="18"/>
          <w:szCs w:val="18"/>
        </w:rPr>
        <w:t>Objections</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amount or</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valuation</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of property shall</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first be</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made</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in writing</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and filed with the Board of Review Clerk within the first 2 hours of the Board of Review’s first scheduled meeting, except that, upon evidence of extraordinary circumstances, the Board</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Review</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may</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waive</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that</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requirement</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up</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end</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5th</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day</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session, or</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up</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end</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final</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day</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session</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if</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session</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is</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less</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than</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5</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days.</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Board of</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Review</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may</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require</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objections</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amount</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or</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valuation</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property</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be</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submitted on forms approved by the Wisconsin Department of Revenue, and the Board of Review shall</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require</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that</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any</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forms</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include</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stated</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valuations</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property</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in</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question.</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Persons who own land and improvements to that land may object to the aggregate valuation of that land and improvements to that land, but no person who owns land and improvements to</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that</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land</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may</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object</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only</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valuation</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that</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land</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or</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only</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14"/>
          <w:sz w:val="18"/>
          <w:szCs w:val="18"/>
        </w:rPr>
        <w:t xml:space="preserve"> </w:t>
      </w:r>
      <w:r w:rsidRPr="00996875">
        <w:rPr>
          <w:rFonts w:ascii="Times New Roman" w:hAnsi="Times New Roman" w:cs="Times New Roman"/>
          <w:sz w:val="18"/>
          <w:szCs w:val="18"/>
        </w:rPr>
        <w:t>the valuation of improvements to that land. No person may be allowed in any action or proceedings</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question</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amount</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or</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valuation</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property</w:t>
      </w:r>
      <w:r w:rsidRPr="00996875">
        <w:rPr>
          <w:rFonts w:ascii="Times New Roman" w:hAnsi="Times New Roman" w:cs="Times New Roman"/>
          <w:spacing w:val="-13"/>
          <w:sz w:val="18"/>
          <w:szCs w:val="18"/>
        </w:rPr>
        <w:t xml:space="preserve"> </w:t>
      </w:r>
      <w:r w:rsidRPr="00996875">
        <w:rPr>
          <w:rFonts w:ascii="Times New Roman" w:hAnsi="Times New Roman" w:cs="Times New Roman"/>
          <w:sz w:val="18"/>
          <w:szCs w:val="18"/>
        </w:rPr>
        <w:t>unless</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written</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objection has been filed and that person in good faith presented evidence to the Board of Review in support of the objections and made full disclosure before the Board of Review, under oath, of all of that person’s property liable to assessment in the district and the value of that property. The requirement that objections be in writing may be waived by express action of the Board.</w:t>
      </w:r>
    </w:p>
    <w:p w14:paraId="42F6F14D" w14:textId="77777777" w:rsidR="00996875" w:rsidRPr="00996875" w:rsidRDefault="00996875" w:rsidP="00996875">
      <w:pPr>
        <w:tabs>
          <w:tab w:val="left" w:pos="1599"/>
        </w:tabs>
        <w:spacing w:before="50"/>
        <w:ind w:right="771"/>
        <w:jc w:val="both"/>
        <w:rPr>
          <w:rFonts w:ascii="Times New Roman" w:hAnsi="Times New Roman" w:cs="Times New Roman"/>
          <w:sz w:val="18"/>
          <w:szCs w:val="18"/>
        </w:rPr>
      </w:pPr>
    </w:p>
    <w:p w14:paraId="7C667669" w14:textId="77777777" w:rsidR="00A726B2" w:rsidRPr="00996875" w:rsidRDefault="00A726B2" w:rsidP="00996875">
      <w:pPr>
        <w:pStyle w:val="ListParagraph"/>
        <w:numPr>
          <w:ilvl w:val="1"/>
          <w:numId w:val="1"/>
        </w:numPr>
        <w:tabs>
          <w:tab w:val="left" w:pos="1518"/>
        </w:tabs>
        <w:ind w:left="1518" w:right="846"/>
        <w:jc w:val="both"/>
        <w:rPr>
          <w:rFonts w:ascii="Times New Roman" w:hAnsi="Times New Roman" w:cs="Times New Roman"/>
          <w:sz w:val="18"/>
          <w:szCs w:val="18"/>
        </w:rPr>
      </w:pPr>
      <w:r w:rsidRPr="00996875">
        <w:rPr>
          <w:rFonts w:ascii="Times New Roman" w:hAnsi="Times New Roman" w:cs="Times New Roman"/>
          <w:sz w:val="18"/>
          <w:szCs w:val="18"/>
        </w:rPr>
        <w:t>When</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appearing</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before</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Board</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Review,</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objecting</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person</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shall</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specify</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in</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 xml:space="preserve">writing the person’s estimate of the value of the land and of the improvements that are the subject of the person’s objection and specify the information used to arrive at that </w:t>
      </w:r>
      <w:r w:rsidRPr="00996875">
        <w:rPr>
          <w:rFonts w:ascii="Times New Roman" w:hAnsi="Times New Roman" w:cs="Times New Roman"/>
          <w:spacing w:val="-2"/>
          <w:sz w:val="18"/>
          <w:szCs w:val="18"/>
        </w:rPr>
        <w:t>estimate.</w:t>
      </w:r>
    </w:p>
    <w:p w14:paraId="68BAAF81" w14:textId="04071152" w:rsidR="00A726B2" w:rsidRPr="00996875" w:rsidRDefault="00A726B2" w:rsidP="00996875">
      <w:pPr>
        <w:pStyle w:val="ListParagraph"/>
        <w:numPr>
          <w:ilvl w:val="1"/>
          <w:numId w:val="1"/>
        </w:numPr>
        <w:tabs>
          <w:tab w:val="left" w:pos="1518"/>
          <w:tab w:val="left" w:pos="3838"/>
        </w:tabs>
        <w:spacing w:before="201"/>
        <w:ind w:left="1518" w:right="859"/>
        <w:jc w:val="both"/>
        <w:rPr>
          <w:rFonts w:ascii="Times New Roman" w:hAnsi="Times New Roman" w:cs="Times New Roman"/>
          <w:sz w:val="18"/>
          <w:szCs w:val="18"/>
        </w:rPr>
      </w:pPr>
      <w:r w:rsidRPr="00996875">
        <w:rPr>
          <w:rFonts w:ascii="Times New Roman" w:hAnsi="Times New Roman" w:cs="Times New Roman"/>
          <w:sz w:val="18"/>
          <w:szCs w:val="18"/>
        </w:rPr>
        <w:t>No person may appear before the Board of Review, testify to the Board of Review by 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that the assessor requests, as specified in the Assessor’</w:t>
      </w:r>
      <w:r w:rsidR="00996875">
        <w:rPr>
          <w:rFonts w:ascii="Times New Roman" w:hAnsi="Times New Roman" w:cs="Times New Roman"/>
          <w:sz w:val="18"/>
          <w:szCs w:val="18"/>
        </w:rPr>
        <w:t>s Manual under Wis. Stat.</w:t>
      </w:r>
      <w:r w:rsidRPr="00996875">
        <w:rPr>
          <w:rFonts w:ascii="Times New Roman" w:hAnsi="Times New Roman" w:cs="Times New Roman"/>
          <w:sz w:val="18"/>
          <w:szCs w:val="18"/>
        </w:rPr>
        <w:t>§</w:t>
      </w:r>
      <w:r w:rsidR="00996875">
        <w:rPr>
          <w:rFonts w:ascii="Times New Roman" w:hAnsi="Times New Roman" w:cs="Times New Roman"/>
          <w:sz w:val="18"/>
          <w:szCs w:val="18"/>
        </w:rPr>
        <w:t xml:space="preserve">73.03 (2a). </w:t>
      </w:r>
      <w:r w:rsidRPr="00996875">
        <w:rPr>
          <w:rFonts w:ascii="Times New Roman" w:hAnsi="Times New Roman" w:cs="Times New Roman"/>
          <w:sz w:val="18"/>
          <w:szCs w:val="18"/>
        </w:rPr>
        <w:t>The Village of Mazomanie has an ordinance for the confidentiality of information about income</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and</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expenses</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that is</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provided</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assessor</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under</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this</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paragraph</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that</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provides exceptions</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for</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persons</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using</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information</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in</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discharge</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duties</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imposed</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by</w:t>
      </w:r>
      <w:r w:rsidRPr="00996875">
        <w:rPr>
          <w:rFonts w:ascii="Times New Roman" w:hAnsi="Times New Roman" w:cs="Times New Roman"/>
          <w:spacing w:val="-11"/>
          <w:sz w:val="18"/>
          <w:szCs w:val="18"/>
        </w:rPr>
        <w:t xml:space="preserve"> </w:t>
      </w:r>
      <w:r w:rsidRPr="00996875">
        <w:rPr>
          <w:rFonts w:ascii="Times New Roman" w:hAnsi="Times New Roman" w:cs="Times New Roman"/>
          <w:sz w:val="18"/>
          <w:szCs w:val="18"/>
        </w:rPr>
        <w:t>law</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or</w:t>
      </w:r>
      <w:r w:rsidRPr="00996875">
        <w:rPr>
          <w:rFonts w:ascii="Times New Roman" w:hAnsi="Times New Roman" w:cs="Times New Roman"/>
          <w:spacing w:val="-12"/>
          <w:sz w:val="18"/>
          <w:szCs w:val="18"/>
        </w:rPr>
        <w:t xml:space="preserve"> </w:t>
      </w:r>
      <w:r w:rsidRPr="00996875">
        <w:rPr>
          <w:rFonts w:ascii="Times New Roman" w:hAnsi="Times New Roman" w:cs="Times New Roman"/>
          <w:sz w:val="18"/>
          <w:szCs w:val="18"/>
        </w:rPr>
        <w:t>the duties of their officer or by order of a court. The information that is provided in this paragraph, unless a court determines that it is inaccurate, is not subject to the right of inspection and copying under Wis. State § 19.35(1).</w:t>
      </w:r>
    </w:p>
    <w:p w14:paraId="581532AB" w14:textId="49FF7866" w:rsidR="00A726B2" w:rsidRPr="00996875" w:rsidRDefault="00A726B2" w:rsidP="00996875">
      <w:pPr>
        <w:pStyle w:val="ListParagraph"/>
        <w:numPr>
          <w:ilvl w:val="1"/>
          <w:numId w:val="1"/>
        </w:numPr>
        <w:tabs>
          <w:tab w:val="left" w:pos="1518"/>
          <w:tab w:val="left" w:pos="3838"/>
        </w:tabs>
        <w:spacing w:before="201"/>
        <w:ind w:left="1518" w:right="859"/>
        <w:jc w:val="both"/>
        <w:rPr>
          <w:rFonts w:ascii="Times New Roman" w:hAnsi="Times New Roman" w:cs="Times New Roman"/>
          <w:sz w:val="18"/>
          <w:szCs w:val="18"/>
        </w:rPr>
      </w:pPr>
      <w:r w:rsidRPr="00996875">
        <w:rPr>
          <w:rFonts w:ascii="Times New Roman" w:hAnsi="Times New Roman" w:cs="Times New Roman"/>
          <w:sz w:val="18"/>
          <w:szCs w:val="18"/>
        </w:rPr>
        <w:t>The Board of Review shall hear upon oath, by telephone, all ill or disabled persons who present to the board a letter from a physician, physician assistant, or advanced practice nurse prescriber certified under wis. Stat § 441.16(2) that confirms their illness or disability. No other persons may testify by telephone unless the Board of Review, in its discretion, has determined to</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grant a</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property owner’s</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or</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their representative’s</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request to testify under oath by telephone or written statement.</w:t>
      </w:r>
    </w:p>
    <w:p w14:paraId="3E76004F" w14:textId="77777777" w:rsidR="00996875" w:rsidRDefault="00A726B2" w:rsidP="00996875">
      <w:pPr>
        <w:pStyle w:val="ListParagraph"/>
        <w:numPr>
          <w:ilvl w:val="1"/>
          <w:numId w:val="1"/>
        </w:numPr>
        <w:tabs>
          <w:tab w:val="left" w:pos="1518"/>
        </w:tabs>
        <w:spacing w:before="202"/>
        <w:ind w:left="1518" w:right="847"/>
        <w:jc w:val="both"/>
        <w:rPr>
          <w:rFonts w:ascii="Times New Roman" w:hAnsi="Times New Roman" w:cs="Times New Roman"/>
          <w:sz w:val="18"/>
          <w:szCs w:val="18"/>
        </w:rPr>
      </w:pPr>
      <w:r w:rsidRPr="00996875">
        <w:rPr>
          <w:rFonts w:ascii="Times New Roman" w:hAnsi="Times New Roman" w:cs="Times New Roman"/>
          <w:sz w:val="18"/>
          <w:szCs w:val="18"/>
        </w:rPr>
        <w:t>No person may appear before the Board of Review, testify to the Board of Review by telephone,</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or contest</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the amount</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any assessment</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unless,</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at</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least</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48</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hours before</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the first meeting of the</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Board of</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Review,</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or at least 48 hours</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before the</w:t>
      </w:r>
      <w:r w:rsidRPr="00996875">
        <w:rPr>
          <w:rFonts w:ascii="Times New Roman" w:hAnsi="Times New Roman" w:cs="Times New Roman"/>
          <w:spacing w:val="-2"/>
          <w:sz w:val="18"/>
          <w:szCs w:val="18"/>
        </w:rPr>
        <w:t xml:space="preserve"> </w:t>
      </w:r>
      <w:r w:rsidRPr="00996875">
        <w:rPr>
          <w:rFonts w:ascii="Times New Roman" w:hAnsi="Times New Roman" w:cs="Times New Roman"/>
          <w:sz w:val="18"/>
          <w:szCs w:val="18"/>
        </w:rPr>
        <w:t>objection</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is heard if the</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objection</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is</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allowed</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under</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Wis.</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Stat.</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70.47(3)(a),</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that</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person</w:t>
      </w:r>
      <w:r w:rsidRPr="00996875">
        <w:rPr>
          <w:rFonts w:ascii="Times New Roman" w:hAnsi="Times New Roman" w:cs="Times New Roman"/>
          <w:spacing w:val="-1"/>
          <w:sz w:val="18"/>
          <w:szCs w:val="18"/>
        </w:rPr>
        <w:t xml:space="preserve"> </w:t>
      </w:r>
      <w:r w:rsidRPr="00996875">
        <w:rPr>
          <w:rFonts w:ascii="Times New Roman" w:hAnsi="Times New Roman" w:cs="Times New Roman"/>
          <w:sz w:val="18"/>
          <w:szCs w:val="18"/>
        </w:rPr>
        <w:t>provides</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notice</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to</w:t>
      </w:r>
      <w:r w:rsidRPr="00996875">
        <w:rPr>
          <w:rFonts w:ascii="Times New Roman" w:hAnsi="Times New Roman" w:cs="Times New Roman"/>
          <w:spacing w:val="-5"/>
          <w:sz w:val="18"/>
          <w:szCs w:val="18"/>
        </w:rPr>
        <w:t xml:space="preserve"> </w:t>
      </w:r>
      <w:r w:rsidRPr="00996875">
        <w:rPr>
          <w:rFonts w:ascii="Times New Roman" w:hAnsi="Times New Roman" w:cs="Times New Roman"/>
          <w:sz w:val="18"/>
          <w:szCs w:val="18"/>
        </w:rPr>
        <w:t>the Board of Review Clerk as to whether the person will ask for the removal of a member of the</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Board</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Review</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and,</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if</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so,</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which</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member,</w:t>
      </w:r>
      <w:r w:rsidRPr="00996875">
        <w:rPr>
          <w:rFonts w:ascii="Times New Roman" w:hAnsi="Times New Roman" w:cs="Times New Roman"/>
          <w:spacing w:val="-9"/>
          <w:sz w:val="18"/>
          <w:szCs w:val="18"/>
        </w:rPr>
        <w:t xml:space="preserve"> </w:t>
      </w:r>
      <w:r w:rsidRPr="00996875">
        <w:rPr>
          <w:rFonts w:ascii="Times New Roman" w:hAnsi="Times New Roman" w:cs="Times New Roman"/>
          <w:sz w:val="18"/>
          <w:szCs w:val="18"/>
        </w:rPr>
        <w:t>and</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provides</w:t>
      </w:r>
      <w:r w:rsidRPr="00996875">
        <w:rPr>
          <w:rFonts w:ascii="Times New Roman" w:hAnsi="Times New Roman" w:cs="Times New Roman"/>
          <w:spacing w:val="-8"/>
          <w:sz w:val="18"/>
          <w:szCs w:val="18"/>
        </w:rPr>
        <w:t xml:space="preserve"> </w:t>
      </w:r>
      <w:r w:rsidRPr="00996875">
        <w:rPr>
          <w:rFonts w:ascii="Times New Roman" w:hAnsi="Times New Roman" w:cs="Times New Roman"/>
          <w:sz w:val="18"/>
          <w:szCs w:val="18"/>
        </w:rPr>
        <w:t>a</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reasonable</w:t>
      </w:r>
      <w:r w:rsidRPr="00996875">
        <w:rPr>
          <w:rFonts w:ascii="Times New Roman" w:hAnsi="Times New Roman" w:cs="Times New Roman"/>
          <w:spacing w:val="-10"/>
          <w:sz w:val="18"/>
          <w:szCs w:val="18"/>
        </w:rPr>
        <w:t xml:space="preserve"> </w:t>
      </w:r>
      <w:r w:rsidRPr="00996875">
        <w:rPr>
          <w:rFonts w:ascii="Times New Roman" w:hAnsi="Times New Roman" w:cs="Times New Roman"/>
          <w:sz w:val="18"/>
          <w:szCs w:val="18"/>
        </w:rPr>
        <w:t>estimate</w:t>
      </w:r>
      <w:r w:rsidRPr="00996875">
        <w:rPr>
          <w:rFonts w:ascii="Times New Roman" w:hAnsi="Times New Roman" w:cs="Times New Roman"/>
          <w:spacing w:val="-6"/>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7"/>
          <w:sz w:val="18"/>
          <w:szCs w:val="18"/>
        </w:rPr>
        <w:t xml:space="preserve"> </w:t>
      </w:r>
      <w:r w:rsidRPr="00996875">
        <w:rPr>
          <w:rFonts w:ascii="Times New Roman" w:hAnsi="Times New Roman" w:cs="Times New Roman"/>
          <w:sz w:val="18"/>
          <w:szCs w:val="18"/>
        </w:rPr>
        <w:t>the length of time the hearing will take.</w:t>
      </w:r>
    </w:p>
    <w:p w14:paraId="4987D35C" w14:textId="46BC3CD1" w:rsidR="00A726B2" w:rsidRPr="00996875" w:rsidRDefault="00A726B2" w:rsidP="00996875">
      <w:pPr>
        <w:pStyle w:val="ListParagraph"/>
        <w:numPr>
          <w:ilvl w:val="1"/>
          <w:numId w:val="1"/>
        </w:numPr>
        <w:tabs>
          <w:tab w:val="left" w:pos="1518"/>
        </w:tabs>
        <w:spacing w:before="202"/>
        <w:ind w:left="1518" w:right="847"/>
        <w:jc w:val="both"/>
        <w:rPr>
          <w:rFonts w:ascii="Times New Roman" w:hAnsi="Times New Roman" w:cs="Times New Roman"/>
          <w:sz w:val="18"/>
          <w:szCs w:val="18"/>
        </w:rPr>
      </w:pPr>
      <w:r w:rsidRPr="00996875">
        <w:rPr>
          <w:rFonts w:ascii="Times New Roman" w:hAnsi="Times New Roman" w:cs="Times New Roman"/>
          <w:sz w:val="18"/>
          <w:szCs w:val="18"/>
        </w:rPr>
        <w:t>No person shall be allowed to appear before the board of review, to testify to the board by telephone or to contest the amount of any assessment of real or personal property</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if</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the</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person</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has</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refused</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a</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reasonable</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written</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request</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by</w:t>
      </w:r>
      <w:r w:rsidRPr="00996875">
        <w:rPr>
          <w:rFonts w:ascii="Times New Roman" w:hAnsi="Times New Roman" w:cs="Times New Roman"/>
          <w:spacing w:val="-3"/>
          <w:sz w:val="18"/>
          <w:szCs w:val="18"/>
        </w:rPr>
        <w:t xml:space="preserve"> </w:t>
      </w:r>
      <w:r w:rsidRPr="00996875">
        <w:rPr>
          <w:rFonts w:ascii="Times New Roman" w:hAnsi="Times New Roman" w:cs="Times New Roman"/>
          <w:sz w:val="18"/>
          <w:szCs w:val="18"/>
        </w:rPr>
        <w:t>certified</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mail</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of</w:t>
      </w:r>
      <w:r w:rsidRPr="00996875">
        <w:rPr>
          <w:rFonts w:ascii="Times New Roman" w:hAnsi="Times New Roman" w:cs="Times New Roman"/>
          <w:spacing w:val="-4"/>
          <w:sz w:val="18"/>
          <w:szCs w:val="18"/>
        </w:rPr>
        <w:t xml:space="preserve"> </w:t>
      </w:r>
      <w:r w:rsidRPr="00996875">
        <w:rPr>
          <w:rFonts w:ascii="Times New Roman" w:hAnsi="Times New Roman" w:cs="Times New Roman"/>
          <w:sz w:val="18"/>
          <w:szCs w:val="18"/>
        </w:rPr>
        <w:t>the assessor to enter onto property to conduct an exterior view of the real or personal property being assessed.</w:t>
      </w:r>
    </w:p>
    <w:p w14:paraId="1F43EB11" w14:textId="5086D58F" w:rsidR="00A726B2" w:rsidRPr="00996875" w:rsidRDefault="00A726B2" w:rsidP="00996875">
      <w:pPr>
        <w:pStyle w:val="BodyText"/>
        <w:tabs>
          <w:tab w:val="left" w:pos="4739"/>
          <w:tab w:val="left" w:pos="5821"/>
          <w:tab w:val="left" w:pos="9107"/>
          <w:tab w:val="left" w:pos="9880"/>
        </w:tabs>
        <w:spacing w:before="188"/>
        <w:ind w:left="871" w:right="1137"/>
        <w:jc w:val="both"/>
        <w:rPr>
          <w:rFonts w:ascii="Times New Roman" w:hAnsi="Times New Roman" w:cs="Times New Roman"/>
          <w:sz w:val="18"/>
          <w:szCs w:val="18"/>
        </w:rPr>
      </w:pPr>
      <w:r w:rsidRPr="00996875">
        <w:rPr>
          <w:rFonts w:ascii="Times New Roman" w:hAnsi="Times New Roman" w:cs="Times New Roman"/>
          <w:sz w:val="18"/>
          <w:szCs w:val="18"/>
        </w:rPr>
        <w:t xml:space="preserve">Notice is hereby given this </w:t>
      </w:r>
      <w:r w:rsidR="00C61A30">
        <w:rPr>
          <w:rFonts w:ascii="Times New Roman" w:hAnsi="Times New Roman" w:cs="Times New Roman"/>
          <w:sz w:val="18"/>
          <w:szCs w:val="18"/>
        </w:rPr>
        <w:t>18</w:t>
      </w:r>
      <w:r w:rsidRPr="00996875">
        <w:rPr>
          <w:rFonts w:ascii="Times New Roman" w:hAnsi="Times New Roman" w:cs="Times New Roman"/>
          <w:sz w:val="18"/>
          <w:szCs w:val="18"/>
          <w:vertAlign w:val="superscript"/>
        </w:rPr>
        <w:t>th</w:t>
      </w:r>
      <w:r w:rsidRPr="00996875">
        <w:rPr>
          <w:rFonts w:ascii="Times New Roman" w:hAnsi="Times New Roman" w:cs="Times New Roman"/>
          <w:sz w:val="18"/>
          <w:szCs w:val="18"/>
        </w:rPr>
        <w:t xml:space="preserve"> day of April 2024</w:t>
      </w:r>
    </w:p>
    <w:p w14:paraId="7AC44C48" w14:textId="39E43BD7" w:rsidR="00A726B2" w:rsidRPr="00996875" w:rsidRDefault="00A726B2" w:rsidP="00996875">
      <w:pPr>
        <w:pStyle w:val="BodyText"/>
        <w:tabs>
          <w:tab w:val="left" w:pos="4739"/>
          <w:tab w:val="left" w:pos="5821"/>
          <w:tab w:val="left" w:pos="9107"/>
          <w:tab w:val="left" w:pos="9880"/>
        </w:tabs>
        <w:spacing w:before="188"/>
        <w:ind w:left="871" w:right="1137"/>
        <w:jc w:val="both"/>
        <w:rPr>
          <w:rFonts w:ascii="Times New Roman" w:hAnsi="Times New Roman" w:cs="Times New Roman"/>
          <w:sz w:val="18"/>
          <w:szCs w:val="18"/>
        </w:rPr>
      </w:pPr>
      <w:r w:rsidRPr="00996875">
        <w:rPr>
          <w:rFonts w:ascii="Times New Roman" w:hAnsi="Times New Roman" w:cs="Times New Roman"/>
          <w:sz w:val="18"/>
          <w:szCs w:val="18"/>
        </w:rPr>
        <w:t>by: Angie Volkman</w:t>
      </w:r>
    </w:p>
    <w:p w14:paraId="57AF5A85" w14:textId="0DD943A2" w:rsidR="00A726B2" w:rsidRPr="00996875" w:rsidRDefault="00A726B2" w:rsidP="00996875">
      <w:pPr>
        <w:pStyle w:val="BodyText"/>
        <w:ind w:left="871"/>
        <w:jc w:val="both"/>
        <w:rPr>
          <w:rFonts w:ascii="Times New Roman" w:hAnsi="Times New Roman" w:cs="Times New Roman"/>
          <w:sz w:val="18"/>
          <w:szCs w:val="18"/>
        </w:rPr>
      </w:pPr>
      <w:r w:rsidRPr="00996875">
        <w:rPr>
          <w:rFonts w:ascii="Times New Roman" w:hAnsi="Times New Roman" w:cs="Times New Roman"/>
          <w:spacing w:val="-2"/>
          <w:sz w:val="18"/>
          <w:szCs w:val="18"/>
        </w:rPr>
        <w:t>Village</w:t>
      </w:r>
      <w:r w:rsidRPr="00996875">
        <w:rPr>
          <w:rFonts w:ascii="Times New Roman" w:hAnsi="Times New Roman" w:cs="Times New Roman"/>
          <w:spacing w:val="19"/>
          <w:sz w:val="18"/>
          <w:szCs w:val="18"/>
        </w:rPr>
        <w:t xml:space="preserve"> </w:t>
      </w:r>
      <w:r w:rsidRPr="00996875">
        <w:rPr>
          <w:rFonts w:ascii="Times New Roman" w:hAnsi="Times New Roman" w:cs="Times New Roman"/>
          <w:spacing w:val="-2"/>
          <w:sz w:val="18"/>
          <w:szCs w:val="18"/>
        </w:rPr>
        <w:t>Clerk/Treasurer</w:t>
      </w:r>
    </w:p>
    <w:p w14:paraId="4B7F485A" w14:textId="77777777" w:rsidR="00683832" w:rsidRPr="00996875" w:rsidRDefault="00683832" w:rsidP="00996875">
      <w:pPr>
        <w:jc w:val="both"/>
        <w:rPr>
          <w:rFonts w:ascii="Times New Roman" w:hAnsi="Times New Roman" w:cs="Times New Roman"/>
          <w:sz w:val="18"/>
          <w:szCs w:val="18"/>
        </w:rPr>
      </w:pPr>
    </w:p>
    <w:sectPr w:rsidR="00683832" w:rsidRPr="00996875" w:rsidSect="00996875">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41436"/>
    <w:multiLevelType w:val="hybridMultilevel"/>
    <w:tmpl w:val="1B420A70"/>
    <w:lvl w:ilvl="0" w:tplc="EA94B88E">
      <w:start w:val="1"/>
      <w:numFmt w:val="upperLetter"/>
      <w:lvlText w:val="%1."/>
      <w:lvlJc w:val="left"/>
      <w:pPr>
        <w:ind w:left="1288" w:hanging="363"/>
        <w:jc w:val="right"/>
      </w:pPr>
      <w:rPr>
        <w:rFonts w:hint="default"/>
        <w:spacing w:val="0"/>
        <w:w w:val="100"/>
        <w:lang w:val="en-US" w:eastAsia="en-US" w:bidi="ar-SA"/>
      </w:rPr>
    </w:lvl>
    <w:lvl w:ilvl="1" w:tplc="A0A2DF7E">
      <w:start w:val="1"/>
      <w:numFmt w:val="decimal"/>
      <w:lvlText w:val="%2."/>
      <w:lvlJc w:val="left"/>
      <w:pPr>
        <w:ind w:left="1600" w:hanging="5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8E886D0">
      <w:numFmt w:val="bullet"/>
      <w:lvlText w:val="•"/>
      <w:lvlJc w:val="left"/>
      <w:pPr>
        <w:ind w:left="2646" w:hanging="500"/>
      </w:pPr>
      <w:rPr>
        <w:rFonts w:hint="default"/>
        <w:lang w:val="en-US" w:eastAsia="en-US" w:bidi="ar-SA"/>
      </w:rPr>
    </w:lvl>
    <w:lvl w:ilvl="3" w:tplc="45EE2FC2">
      <w:numFmt w:val="bullet"/>
      <w:lvlText w:val="•"/>
      <w:lvlJc w:val="left"/>
      <w:pPr>
        <w:ind w:left="3693" w:hanging="500"/>
      </w:pPr>
      <w:rPr>
        <w:rFonts w:hint="default"/>
        <w:lang w:val="en-US" w:eastAsia="en-US" w:bidi="ar-SA"/>
      </w:rPr>
    </w:lvl>
    <w:lvl w:ilvl="4" w:tplc="7486DA66">
      <w:numFmt w:val="bullet"/>
      <w:lvlText w:val="•"/>
      <w:lvlJc w:val="left"/>
      <w:pPr>
        <w:ind w:left="4740" w:hanging="500"/>
      </w:pPr>
      <w:rPr>
        <w:rFonts w:hint="default"/>
        <w:lang w:val="en-US" w:eastAsia="en-US" w:bidi="ar-SA"/>
      </w:rPr>
    </w:lvl>
    <w:lvl w:ilvl="5" w:tplc="34A29FD6">
      <w:numFmt w:val="bullet"/>
      <w:lvlText w:val="•"/>
      <w:lvlJc w:val="left"/>
      <w:pPr>
        <w:ind w:left="5786" w:hanging="500"/>
      </w:pPr>
      <w:rPr>
        <w:rFonts w:hint="default"/>
        <w:lang w:val="en-US" w:eastAsia="en-US" w:bidi="ar-SA"/>
      </w:rPr>
    </w:lvl>
    <w:lvl w:ilvl="6" w:tplc="48101FEC">
      <w:numFmt w:val="bullet"/>
      <w:lvlText w:val="•"/>
      <w:lvlJc w:val="left"/>
      <w:pPr>
        <w:ind w:left="6833" w:hanging="500"/>
      </w:pPr>
      <w:rPr>
        <w:rFonts w:hint="default"/>
        <w:lang w:val="en-US" w:eastAsia="en-US" w:bidi="ar-SA"/>
      </w:rPr>
    </w:lvl>
    <w:lvl w:ilvl="7" w:tplc="11D0B432">
      <w:numFmt w:val="bullet"/>
      <w:lvlText w:val="•"/>
      <w:lvlJc w:val="left"/>
      <w:pPr>
        <w:ind w:left="7880" w:hanging="500"/>
      </w:pPr>
      <w:rPr>
        <w:rFonts w:hint="default"/>
        <w:lang w:val="en-US" w:eastAsia="en-US" w:bidi="ar-SA"/>
      </w:rPr>
    </w:lvl>
    <w:lvl w:ilvl="8" w:tplc="6D0603E4">
      <w:numFmt w:val="bullet"/>
      <w:lvlText w:val="•"/>
      <w:lvlJc w:val="left"/>
      <w:pPr>
        <w:ind w:left="8926" w:hanging="500"/>
      </w:pPr>
      <w:rPr>
        <w:rFonts w:hint="default"/>
        <w:lang w:val="en-US" w:eastAsia="en-US" w:bidi="ar-SA"/>
      </w:rPr>
    </w:lvl>
  </w:abstractNum>
  <w:num w:numId="1" w16cid:durableId="48203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B2"/>
    <w:rsid w:val="00683832"/>
    <w:rsid w:val="0086736D"/>
    <w:rsid w:val="00996875"/>
    <w:rsid w:val="009F084F"/>
    <w:rsid w:val="00A726B2"/>
    <w:rsid w:val="00C6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C5C6"/>
  <w15:chartTrackingRefBased/>
  <w15:docId w15:val="{003CA038-7C8B-4EB5-8CE9-E8C20A02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B2"/>
    <w:pPr>
      <w:widowControl w:val="0"/>
      <w:autoSpaceDE w:val="0"/>
      <w:autoSpaceDN w:val="0"/>
      <w:spacing w:after="0" w:line="240" w:lineRule="auto"/>
    </w:pPr>
    <w:rPr>
      <w:rFonts w:ascii="Calibri" w:eastAsia="Calibri" w:hAnsi="Calibri" w:cs="Calibri"/>
      <w:kern w:val="0"/>
      <w14:ligatures w14:val="none"/>
    </w:rPr>
  </w:style>
  <w:style w:type="paragraph" w:styleId="Heading4">
    <w:name w:val="heading 4"/>
    <w:basedOn w:val="Normal"/>
    <w:link w:val="Heading4Char"/>
    <w:uiPriority w:val="9"/>
    <w:unhideWhenUsed/>
    <w:qFormat/>
    <w:rsid w:val="00A726B2"/>
    <w:pPr>
      <w:ind w:left="99"/>
      <w:jc w:val="center"/>
      <w:outlineLvl w:val="3"/>
    </w:pPr>
    <w:rPr>
      <w:b/>
      <w:bCs/>
      <w:sz w:val="24"/>
      <w:szCs w:val="24"/>
    </w:rPr>
  </w:style>
  <w:style w:type="paragraph" w:styleId="Heading5">
    <w:name w:val="heading 5"/>
    <w:basedOn w:val="Normal"/>
    <w:link w:val="Heading5Char"/>
    <w:uiPriority w:val="9"/>
    <w:unhideWhenUsed/>
    <w:qFormat/>
    <w:rsid w:val="00A726B2"/>
    <w:pPr>
      <w:ind w:left="88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B2"/>
    <w:rPr>
      <w:rFonts w:ascii="Calibri" w:eastAsia="Calibri" w:hAnsi="Calibri" w:cs="Calibri"/>
      <w:b/>
      <w:bCs/>
      <w:kern w:val="0"/>
      <w:sz w:val="24"/>
      <w:szCs w:val="24"/>
      <w14:ligatures w14:val="none"/>
    </w:rPr>
  </w:style>
  <w:style w:type="character" w:customStyle="1" w:styleId="Heading5Char">
    <w:name w:val="Heading 5 Char"/>
    <w:basedOn w:val="DefaultParagraphFont"/>
    <w:link w:val="Heading5"/>
    <w:uiPriority w:val="9"/>
    <w:rsid w:val="00A726B2"/>
    <w:rPr>
      <w:rFonts w:ascii="Calibri" w:eastAsia="Calibri" w:hAnsi="Calibri" w:cs="Calibri"/>
      <w:b/>
      <w:bCs/>
      <w:kern w:val="0"/>
      <w:sz w:val="24"/>
      <w:szCs w:val="24"/>
      <w14:ligatures w14:val="none"/>
    </w:rPr>
  </w:style>
  <w:style w:type="paragraph" w:styleId="BodyText">
    <w:name w:val="Body Text"/>
    <w:basedOn w:val="Normal"/>
    <w:link w:val="BodyTextChar"/>
    <w:uiPriority w:val="1"/>
    <w:qFormat/>
    <w:rsid w:val="00A726B2"/>
    <w:rPr>
      <w:sz w:val="24"/>
      <w:szCs w:val="24"/>
    </w:rPr>
  </w:style>
  <w:style w:type="character" w:customStyle="1" w:styleId="BodyTextChar">
    <w:name w:val="Body Text Char"/>
    <w:basedOn w:val="DefaultParagraphFont"/>
    <w:link w:val="BodyText"/>
    <w:uiPriority w:val="1"/>
    <w:rsid w:val="00A726B2"/>
    <w:rPr>
      <w:rFonts w:ascii="Calibri" w:eastAsia="Calibri" w:hAnsi="Calibri" w:cs="Calibri"/>
      <w:kern w:val="0"/>
      <w:sz w:val="24"/>
      <w:szCs w:val="24"/>
      <w14:ligatures w14:val="none"/>
    </w:rPr>
  </w:style>
  <w:style w:type="paragraph" w:styleId="ListParagraph">
    <w:name w:val="List Paragraph"/>
    <w:basedOn w:val="Normal"/>
    <w:uiPriority w:val="1"/>
    <w:qFormat/>
    <w:rsid w:val="00A726B2"/>
    <w:pPr>
      <w:ind w:left="1599" w:hanging="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9098-DFD3-41D0-AAC0-4032E6A7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Volkman</dc:creator>
  <cp:keywords/>
  <dc:description/>
  <cp:lastModifiedBy>Angie Volkman</cp:lastModifiedBy>
  <cp:revision>5</cp:revision>
  <cp:lastPrinted>2024-04-08T12:54:00Z</cp:lastPrinted>
  <dcterms:created xsi:type="dcterms:W3CDTF">2024-04-04T16:33:00Z</dcterms:created>
  <dcterms:modified xsi:type="dcterms:W3CDTF">2024-04-08T12:56:00Z</dcterms:modified>
</cp:coreProperties>
</file>